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C8" w:rsidRDefault="00822033">
      <w:r>
        <w:t>Структурные подразделения отсутствуют</w:t>
      </w:r>
      <w:bookmarkStart w:id="0" w:name="_GoBack"/>
      <w:bookmarkEnd w:id="0"/>
    </w:p>
    <w:sectPr w:rsidR="0050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33"/>
    <w:rsid w:val="0042134C"/>
    <w:rsid w:val="005071C8"/>
    <w:rsid w:val="00822033"/>
    <w:rsid w:val="00D5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7E4"/>
  <w15:chartTrackingRefBased/>
  <w15:docId w15:val="{A348ECE6-3A46-4989-81DA-ACFE92A3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 Зайцева</dc:creator>
  <cp:keywords/>
  <dc:description/>
  <cp:lastModifiedBy>ОВ Зайцева</cp:lastModifiedBy>
  <cp:revision>1</cp:revision>
  <dcterms:created xsi:type="dcterms:W3CDTF">2025-03-31T09:21:00Z</dcterms:created>
  <dcterms:modified xsi:type="dcterms:W3CDTF">2025-03-31T09:21:00Z</dcterms:modified>
</cp:coreProperties>
</file>